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ЗАЧЁТ №3  по ЛИТЕРАТУРЕ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6 «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В»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класс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Зачёт №3. Срок окончательной подачи материала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26.04.2020 по эл. почте: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  <w:lang w:val="en-US"/>
          </w:rPr>
          <w:t>07896@list.ru</w:t>
        </w:r>
      </w:hyperlink>
      <w:hyperlink r:id="rId3">
        <w:r>
          <w:rPr>
            <w:rFonts w:cs="Times New Roman" w:ascii="Times New Roman" w:hAnsi="Times New Roman"/>
            <w:bCs/>
            <w:sz w:val="28"/>
            <w:szCs w:val="28"/>
            <w:lang w:val="en-US"/>
          </w:rPr>
          <w:t xml:space="preserve"> </w:t>
        </w:r>
      </w:hyperlink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Письменно в тетради ответить на вопросы 6, 7, 11 на стр. 188. </w:t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a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26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7896@list.r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LibreOffice/6.3.4.2$Windows_X86_64 LibreOffice_project/60da17e045e08f1793c57c00ba83cdfce946d0aa</Application>
  <Pages>1</Pages>
  <Words>30</Words>
  <Characters>152</Characters>
  <CharactersWithSpaces>185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2020-04-24T10:50:43Z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